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AEFC" w14:textId="77777777" w:rsidR="000376F3" w:rsidRDefault="000376F3" w:rsidP="000376F3">
      <w:pPr>
        <w:rPr>
          <w:rFonts w:ascii="Arial" w:hAnsi="Arial" w:cs="Arial"/>
          <w:b/>
          <w:bCs/>
          <w:sz w:val="32"/>
          <w:szCs w:val="32"/>
        </w:rPr>
      </w:pPr>
      <w:r>
        <w:rPr>
          <w:rFonts w:ascii="Arial" w:hAnsi="Arial" w:cs="Arial"/>
          <w:b/>
          <w:bCs/>
          <w:sz w:val="32"/>
          <w:szCs w:val="32"/>
        </w:rPr>
        <w:t>Libertarian Party of Georgia</w:t>
      </w:r>
    </w:p>
    <w:p w14:paraId="7530B1F7" w14:textId="0E2D7CB0" w:rsidR="000376F3" w:rsidRDefault="000376F3" w:rsidP="000376F3">
      <w:pPr>
        <w:rPr>
          <w:rFonts w:ascii="Arial" w:hAnsi="Arial" w:cs="Arial"/>
          <w:b/>
          <w:bCs/>
          <w:sz w:val="28"/>
          <w:szCs w:val="28"/>
        </w:rPr>
      </w:pPr>
      <w:r>
        <w:rPr>
          <w:rFonts w:ascii="Arial" w:hAnsi="Arial" w:cs="Arial"/>
          <w:b/>
          <w:bCs/>
          <w:sz w:val="28"/>
          <w:szCs w:val="28"/>
        </w:rPr>
        <w:t xml:space="preserve">Executive Committee Meeting – </w:t>
      </w:r>
      <w:r>
        <w:rPr>
          <w:rFonts w:ascii="Arial" w:hAnsi="Arial" w:cs="Arial"/>
          <w:b/>
          <w:bCs/>
          <w:sz w:val="28"/>
          <w:szCs w:val="28"/>
        </w:rPr>
        <w:t>May 8</w:t>
      </w:r>
      <w:r>
        <w:rPr>
          <w:rFonts w:ascii="Arial" w:hAnsi="Arial" w:cs="Arial"/>
          <w:b/>
          <w:bCs/>
          <w:sz w:val="28"/>
          <w:szCs w:val="28"/>
        </w:rPr>
        <w:t>, 2023</w:t>
      </w:r>
    </w:p>
    <w:p w14:paraId="682853D1" w14:textId="77777777" w:rsidR="000376F3" w:rsidRDefault="000376F3" w:rsidP="000376F3">
      <w:pPr>
        <w:rPr>
          <w:rFonts w:ascii="Arial" w:hAnsi="Arial" w:cs="Arial"/>
          <w:sz w:val="28"/>
          <w:szCs w:val="28"/>
        </w:rPr>
      </w:pPr>
    </w:p>
    <w:p w14:paraId="6E245D8D" w14:textId="6D3C5C00" w:rsidR="000376F3" w:rsidRPr="000376F3" w:rsidRDefault="000376F3" w:rsidP="000376F3">
      <w:pPr>
        <w:rPr>
          <w:rFonts w:ascii="Arial" w:hAnsi="Arial" w:cs="Arial"/>
          <w:color w:val="FF0000"/>
          <w:sz w:val="24"/>
          <w:szCs w:val="24"/>
        </w:rPr>
      </w:pPr>
      <w:r>
        <w:rPr>
          <w:rFonts w:ascii="Arial" w:hAnsi="Arial" w:cs="Arial"/>
          <w:b/>
          <w:bCs/>
          <w:sz w:val="24"/>
          <w:szCs w:val="24"/>
        </w:rPr>
        <w:t>Present:</w:t>
      </w:r>
      <w:r>
        <w:rPr>
          <w:rFonts w:ascii="Arial" w:hAnsi="Arial" w:cs="Arial"/>
          <w:sz w:val="24"/>
          <w:szCs w:val="24"/>
        </w:rPr>
        <w:t xml:space="preserve"> </w:t>
      </w:r>
      <w:r w:rsidRPr="00A71F23">
        <w:rPr>
          <w:rFonts w:ascii="Arial" w:hAnsi="Arial" w:cs="Arial"/>
          <w:sz w:val="24"/>
          <w:szCs w:val="24"/>
        </w:rPr>
        <w:t xml:space="preserve">Chair Zach </w:t>
      </w:r>
      <w:proofErr w:type="spellStart"/>
      <w:r w:rsidRPr="00A71F23">
        <w:rPr>
          <w:rFonts w:ascii="Arial" w:hAnsi="Arial" w:cs="Arial"/>
          <w:sz w:val="24"/>
          <w:szCs w:val="24"/>
        </w:rPr>
        <w:t>Varnell</w:t>
      </w:r>
      <w:proofErr w:type="spellEnd"/>
      <w:r w:rsidRPr="00A71F23">
        <w:rPr>
          <w:rFonts w:ascii="Arial" w:hAnsi="Arial" w:cs="Arial"/>
          <w:sz w:val="24"/>
          <w:szCs w:val="24"/>
        </w:rPr>
        <w:t xml:space="preserve">, Vice </w:t>
      </w:r>
      <w:r w:rsidRPr="000376F3">
        <w:rPr>
          <w:rFonts w:ascii="Arial" w:hAnsi="Arial" w:cs="Arial"/>
          <w:sz w:val="24"/>
          <w:szCs w:val="24"/>
        </w:rPr>
        <w:t xml:space="preserve">Chair Nick Ciesielski, Secretary Zane Placie, Treasurer </w:t>
      </w:r>
      <w:proofErr w:type="spellStart"/>
      <w:r w:rsidRPr="000376F3">
        <w:rPr>
          <w:rFonts w:ascii="Arial" w:hAnsi="Arial" w:cs="Arial"/>
          <w:sz w:val="24"/>
          <w:szCs w:val="24"/>
        </w:rPr>
        <w:t>Gerred</w:t>
      </w:r>
      <w:proofErr w:type="spellEnd"/>
      <w:r w:rsidRPr="000376F3">
        <w:rPr>
          <w:rFonts w:ascii="Arial" w:hAnsi="Arial" w:cs="Arial"/>
          <w:sz w:val="24"/>
          <w:szCs w:val="24"/>
        </w:rPr>
        <w:t xml:space="preserve"> Bell, Jack Aiken, Brian </w:t>
      </w:r>
      <w:r w:rsidRPr="00A71F23">
        <w:rPr>
          <w:rFonts w:ascii="Arial" w:hAnsi="Arial" w:cs="Arial"/>
          <w:sz w:val="24"/>
          <w:szCs w:val="24"/>
        </w:rPr>
        <w:t>Allen, David Barker, Wil B</w:t>
      </w:r>
      <w:r w:rsidRPr="000376F3">
        <w:rPr>
          <w:rFonts w:ascii="Arial" w:hAnsi="Arial" w:cs="Arial"/>
          <w:sz w:val="24"/>
          <w:szCs w:val="24"/>
        </w:rPr>
        <w:t>ell</w:t>
      </w:r>
      <w:r w:rsidR="00A71F23">
        <w:rPr>
          <w:rFonts w:ascii="Arial" w:hAnsi="Arial" w:cs="Arial"/>
          <w:sz w:val="24"/>
          <w:szCs w:val="24"/>
        </w:rPr>
        <w:t xml:space="preserve">, </w:t>
      </w:r>
      <w:r w:rsidRPr="000376F3">
        <w:rPr>
          <w:rFonts w:ascii="Arial" w:hAnsi="Arial" w:cs="Arial"/>
          <w:sz w:val="24"/>
          <w:szCs w:val="24"/>
        </w:rPr>
        <w:t>Jeremiah Cantrell, Maxine Cox, Warren Cunningham, Danny Dolan</w:t>
      </w:r>
      <w:r w:rsidR="00A71F23">
        <w:rPr>
          <w:rFonts w:ascii="Arial" w:hAnsi="Arial" w:cs="Arial"/>
          <w:sz w:val="24"/>
          <w:szCs w:val="24"/>
        </w:rPr>
        <w:t xml:space="preserve">, </w:t>
      </w:r>
      <w:r w:rsidR="008A3949">
        <w:rPr>
          <w:rFonts w:ascii="Arial" w:hAnsi="Arial" w:cs="Arial"/>
          <w:sz w:val="24"/>
          <w:szCs w:val="24"/>
        </w:rPr>
        <w:t xml:space="preserve">Amber Howell, </w:t>
      </w:r>
      <w:r w:rsidRPr="000376F3">
        <w:rPr>
          <w:rFonts w:ascii="Arial" w:hAnsi="Arial" w:cs="Arial"/>
          <w:sz w:val="24"/>
          <w:szCs w:val="24"/>
        </w:rPr>
        <w:t>Mark Mosley, Matt Panetta</w:t>
      </w:r>
      <w:r w:rsidR="00A71F23">
        <w:rPr>
          <w:rFonts w:ascii="Arial" w:hAnsi="Arial" w:cs="Arial"/>
          <w:sz w:val="24"/>
          <w:szCs w:val="24"/>
        </w:rPr>
        <w:t xml:space="preserve">, </w:t>
      </w:r>
      <w:r w:rsidR="008A3949">
        <w:rPr>
          <w:rFonts w:ascii="Arial" w:hAnsi="Arial" w:cs="Arial"/>
          <w:sz w:val="24"/>
          <w:szCs w:val="24"/>
        </w:rPr>
        <w:t xml:space="preserve">Victoria Salvia, </w:t>
      </w:r>
      <w:r w:rsidRPr="000376F3">
        <w:rPr>
          <w:rFonts w:ascii="Arial" w:hAnsi="Arial" w:cs="Arial"/>
          <w:sz w:val="24"/>
          <w:szCs w:val="24"/>
        </w:rPr>
        <w:t>Jim Sheehan</w:t>
      </w:r>
      <w:r w:rsidRPr="000376F3">
        <w:rPr>
          <w:rFonts w:ascii="Arial" w:hAnsi="Arial" w:cs="Arial"/>
          <w:sz w:val="24"/>
          <w:szCs w:val="24"/>
        </w:rPr>
        <w:t>, Erica White</w:t>
      </w:r>
    </w:p>
    <w:p w14:paraId="0425E842" w14:textId="3FA24E9B" w:rsidR="000376F3" w:rsidRDefault="000376F3" w:rsidP="000376F3">
      <w:pPr>
        <w:rPr>
          <w:rFonts w:ascii="Arial" w:hAnsi="Arial" w:cs="Arial"/>
          <w:sz w:val="24"/>
          <w:szCs w:val="24"/>
        </w:rPr>
      </w:pPr>
      <w:r>
        <w:rPr>
          <w:rFonts w:ascii="Arial" w:hAnsi="Arial" w:cs="Arial"/>
          <w:b/>
          <w:bCs/>
          <w:sz w:val="24"/>
          <w:szCs w:val="24"/>
        </w:rPr>
        <w:t>Absent:</w:t>
      </w:r>
      <w:r>
        <w:rPr>
          <w:rFonts w:ascii="Arial" w:hAnsi="Arial" w:cs="Arial"/>
          <w:sz w:val="24"/>
          <w:szCs w:val="24"/>
        </w:rPr>
        <w:t xml:space="preserve"> </w:t>
      </w:r>
      <w:r w:rsidR="00A71F23">
        <w:rPr>
          <w:rFonts w:ascii="Arial" w:hAnsi="Arial" w:cs="Arial"/>
          <w:sz w:val="24"/>
          <w:szCs w:val="24"/>
        </w:rPr>
        <w:t xml:space="preserve">Andrew </w:t>
      </w:r>
      <w:proofErr w:type="spellStart"/>
      <w:r w:rsidR="00A71F23">
        <w:rPr>
          <w:rFonts w:ascii="Arial" w:hAnsi="Arial" w:cs="Arial"/>
          <w:sz w:val="24"/>
          <w:szCs w:val="24"/>
        </w:rPr>
        <w:t>Brasuell</w:t>
      </w:r>
      <w:proofErr w:type="spellEnd"/>
      <w:r w:rsidR="00A71F23">
        <w:rPr>
          <w:rFonts w:ascii="Arial" w:hAnsi="Arial" w:cs="Arial"/>
          <w:sz w:val="24"/>
          <w:szCs w:val="24"/>
        </w:rPr>
        <w:t>, Justin Jones, Alan Hill, Jeffery Shull</w:t>
      </w:r>
    </w:p>
    <w:p w14:paraId="4A686FC2" w14:textId="77777777" w:rsidR="0085052A" w:rsidRDefault="0085052A"/>
    <w:p w14:paraId="13A595F1" w14:textId="2616BB93" w:rsidR="000376F3" w:rsidRDefault="000376F3" w:rsidP="000376F3">
      <w:pPr>
        <w:rPr>
          <w:rFonts w:ascii="Arial" w:hAnsi="Arial" w:cs="Arial"/>
          <w:sz w:val="24"/>
          <w:szCs w:val="24"/>
        </w:rPr>
      </w:pPr>
      <w:r>
        <w:rPr>
          <w:rFonts w:ascii="Arial" w:hAnsi="Arial" w:cs="Arial"/>
          <w:sz w:val="24"/>
          <w:szCs w:val="24"/>
        </w:rPr>
        <w:t xml:space="preserve">The regular monthly meeting of the Executive Committee of the Libertarian Party of Georgia was held virtually over 8x8 on Monday, </w:t>
      </w:r>
      <w:r>
        <w:rPr>
          <w:rFonts w:ascii="Arial" w:hAnsi="Arial" w:cs="Arial"/>
          <w:sz w:val="24"/>
          <w:szCs w:val="24"/>
        </w:rPr>
        <w:t>May 8</w:t>
      </w:r>
      <w:r>
        <w:rPr>
          <w:rFonts w:ascii="Arial" w:hAnsi="Arial" w:cs="Arial"/>
          <w:sz w:val="24"/>
          <w:szCs w:val="24"/>
        </w:rPr>
        <w:t>, 2023, at 7:0</w:t>
      </w:r>
      <w:r w:rsidR="00A71F23">
        <w:rPr>
          <w:rFonts w:ascii="Arial" w:hAnsi="Arial" w:cs="Arial"/>
          <w:sz w:val="24"/>
          <w:szCs w:val="24"/>
        </w:rPr>
        <w:t>8</w:t>
      </w:r>
      <w:r>
        <w:rPr>
          <w:rFonts w:ascii="Arial" w:hAnsi="Arial" w:cs="Arial"/>
          <w:sz w:val="24"/>
          <w:szCs w:val="24"/>
        </w:rPr>
        <w:t xml:space="preserve"> PM.</w:t>
      </w:r>
    </w:p>
    <w:p w14:paraId="53868BF4" w14:textId="3D13BE71" w:rsidR="00A71F23" w:rsidRDefault="00A71F23" w:rsidP="000376F3">
      <w:pPr>
        <w:rPr>
          <w:rFonts w:ascii="Arial" w:hAnsi="Arial" w:cs="Arial"/>
          <w:sz w:val="24"/>
          <w:szCs w:val="24"/>
        </w:rPr>
      </w:pPr>
      <w:r>
        <w:rPr>
          <w:rFonts w:ascii="Arial" w:hAnsi="Arial" w:cs="Arial"/>
          <w:sz w:val="24"/>
          <w:szCs w:val="24"/>
        </w:rPr>
        <w:t>Zane Placie</w:t>
      </w:r>
      <w:r w:rsidRPr="00A71F23">
        <w:rPr>
          <w:rFonts w:ascii="Arial" w:hAnsi="Arial" w:cs="Arial"/>
          <w:sz w:val="24"/>
          <w:szCs w:val="24"/>
        </w:rPr>
        <w:t xml:space="preserve"> moved to adopt the agenda. The motion was adopted.</w:t>
      </w:r>
    </w:p>
    <w:p w14:paraId="28C1E629" w14:textId="57C3C1D8" w:rsidR="00A71F23" w:rsidRDefault="00A71F23" w:rsidP="000376F3">
      <w:pPr>
        <w:rPr>
          <w:rFonts w:ascii="Arial" w:hAnsi="Arial" w:cs="Arial"/>
          <w:sz w:val="24"/>
          <w:szCs w:val="24"/>
        </w:rPr>
      </w:pPr>
      <w:r w:rsidRPr="00A71F23">
        <w:rPr>
          <w:rFonts w:ascii="Arial" w:hAnsi="Arial" w:cs="Arial"/>
          <w:sz w:val="24"/>
          <w:szCs w:val="24"/>
        </w:rPr>
        <w:t>Mark Mosley gave an update on ballot access issues.</w:t>
      </w:r>
    </w:p>
    <w:p w14:paraId="2BA05273" w14:textId="08676674" w:rsidR="00A71F23" w:rsidRDefault="00A71F23" w:rsidP="000376F3">
      <w:pPr>
        <w:rPr>
          <w:rFonts w:ascii="Arial" w:hAnsi="Arial" w:cs="Arial"/>
          <w:sz w:val="24"/>
          <w:szCs w:val="24"/>
        </w:rPr>
      </w:pPr>
      <w:r>
        <w:rPr>
          <w:rFonts w:ascii="Arial" w:hAnsi="Arial" w:cs="Arial"/>
          <w:sz w:val="24"/>
          <w:szCs w:val="24"/>
        </w:rPr>
        <w:t xml:space="preserve">Nick Ciesielski, on behalf of the Special Committee appointed after the previous </w:t>
      </w:r>
      <w:r w:rsidR="00625743">
        <w:rPr>
          <w:rFonts w:ascii="Arial" w:hAnsi="Arial" w:cs="Arial"/>
          <w:sz w:val="24"/>
          <w:szCs w:val="24"/>
        </w:rPr>
        <w:t xml:space="preserve">Executive Committee </w:t>
      </w:r>
      <w:r>
        <w:rPr>
          <w:rFonts w:ascii="Arial" w:hAnsi="Arial" w:cs="Arial"/>
          <w:sz w:val="24"/>
          <w:szCs w:val="24"/>
        </w:rPr>
        <w:t xml:space="preserve">meeting, </w:t>
      </w:r>
      <w:r w:rsidR="00625743">
        <w:rPr>
          <w:rFonts w:ascii="Arial" w:hAnsi="Arial" w:cs="Arial"/>
          <w:sz w:val="24"/>
          <w:szCs w:val="24"/>
        </w:rPr>
        <w:t>reported that the Special Committee had not yet produced a report.</w:t>
      </w:r>
    </w:p>
    <w:p w14:paraId="7403C935" w14:textId="59C2A8A2" w:rsidR="00625743" w:rsidRDefault="00625743" w:rsidP="000376F3">
      <w:pPr>
        <w:rPr>
          <w:rFonts w:ascii="Arial" w:hAnsi="Arial" w:cs="Arial"/>
          <w:sz w:val="24"/>
          <w:szCs w:val="24"/>
        </w:rPr>
      </w:pPr>
      <w:r>
        <w:rPr>
          <w:rFonts w:ascii="Arial" w:hAnsi="Arial" w:cs="Arial"/>
          <w:sz w:val="24"/>
          <w:szCs w:val="24"/>
        </w:rPr>
        <w:t xml:space="preserve">Brian Allen moved adoption of </w:t>
      </w:r>
      <w:r w:rsidRPr="00625743">
        <w:rPr>
          <w:rFonts w:ascii="Arial" w:hAnsi="Arial" w:cs="Arial"/>
          <w:i/>
          <w:iCs/>
          <w:sz w:val="24"/>
          <w:szCs w:val="24"/>
        </w:rPr>
        <w:t xml:space="preserve">A Resolution to Oppose Government Interference </w:t>
      </w:r>
      <w:r>
        <w:rPr>
          <w:rFonts w:ascii="Arial" w:hAnsi="Arial" w:cs="Arial"/>
          <w:i/>
          <w:iCs/>
          <w:sz w:val="24"/>
          <w:szCs w:val="24"/>
        </w:rPr>
        <w:t>i</w:t>
      </w:r>
      <w:r w:rsidRPr="00625743">
        <w:rPr>
          <w:rFonts w:ascii="Arial" w:hAnsi="Arial" w:cs="Arial"/>
          <w:i/>
          <w:iCs/>
          <w:sz w:val="24"/>
          <w:szCs w:val="24"/>
        </w:rPr>
        <w:t>n Channels of Communication</w:t>
      </w:r>
      <w:r>
        <w:rPr>
          <w:rFonts w:ascii="Arial" w:hAnsi="Arial" w:cs="Arial"/>
          <w:sz w:val="24"/>
          <w:szCs w:val="24"/>
        </w:rPr>
        <w:t>. The resolution was adopted after amendment.</w:t>
      </w:r>
    </w:p>
    <w:p w14:paraId="74B98ED3" w14:textId="79349525" w:rsidR="00A71F23" w:rsidRDefault="00625743" w:rsidP="000376F3">
      <w:pPr>
        <w:rPr>
          <w:rFonts w:ascii="Arial" w:hAnsi="Arial" w:cs="Arial"/>
          <w:sz w:val="24"/>
          <w:szCs w:val="24"/>
        </w:rPr>
      </w:pPr>
      <w:r>
        <w:rPr>
          <w:rFonts w:ascii="Arial" w:hAnsi="Arial" w:cs="Arial"/>
          <w:sz w:val="24"/>
          <w:szCs w:val="24"/>
        </w:rPr>
        <w:t>Danny Dolan moved to affiliate the Libertarian Party of Bartow and Polk Counties. The motion was adopted.</w:t>
      </w:r>
    </w:p>
    <w:p w14:paraId="3B0C884B" w14:textId="2409EFC9" w:rsidR="00625743" w:rsidRPr="00625743" w:rsidRDefault="00625743" w:rsidP="00625743">
      <w:pPr>
        <w:rPr>
          <w:rFonts w:ascii="Arial" w:hAnsi="Arial" w:cs="Arial"/>
          <w:sz w:val="24"/>
          <w:szCs w:val="24"/>
        </w:rPr>
      </w:pPr>
      <w:r w:rsidRPr="00625743">
        <w:rPr>
          <w:rFonts w:ascii="Arial" w:hAnsi="Arial" w:cs="Arial"/>
          <w:sz w:val="24"/>
          <w:szCs w:val="24"/>
        </w:rPr>
        <w:t xml:space="preserve">Reports were given by Chair Zach </w:t>
      </w:r>
      <w:proofErr w:type="spellStart"/>
      <w:r w:rsidRPr="00625743">
        <w:rPr>
          <w:rFonts w:ascii="Arial" w:hAnsi="Arial" w:cs="Arial"/>
          <w:sz w:val="24"/>
          <w:szCs w:val="24"/>
        </w:rPr>
        <w:t>Varnell</w:t>
      </w:r>
      <w:proofErr w:type="spellEnd"/>
      <w:r>
        <w:rPr>
          <w:rFonts w:ascii="Arial" w:hAnsi="Arial" w:cs="Arial"/>
          <w:sz w:val="24"/>
          <w:szCs w:val="24"/>
        </w:rPr>
        <w:t xml:space="preserve">, </w:t>
      </w:r>
      <w:r w:rsidRPr="00625743">
        <w:rPr>
          <w:rFonts w:ascii="Arial" w:hAnsi="Arial" w:cs="Arial"/>
          <w:sz w:val="24"/>
          <w:szCs w:val="24"/>
        </w:rPr>
        <w:t xml:space="preserve">Executive Director Elizabeth Melton, </w:t>
      </w:r>
      <w:r w:rsidR="00961131">
        <w:rPr>
          <w:rFonts w:ascii="Arial" w:hAnsi="Arial" w:cs="Arial"/>
          <w:sz w:val="24"/>
          <w:szCs w:val="24"/>
        </w:rPr>
        <w:t xml:space="preserve">and </w:t>
      </w:r>
      <w:r w:rsidR="008A3949">
        <w:rPr>
          <w:rFonts w:ascii="Arial" w:hAnsi="Arial" w:cs="Arial"/>
          <w:sz w:val="24"/>
          <w:szCs w:val="24"/>
        </w:rPr>
        <w:t xml:space="preserve">Treasurer </w:t>
      </w:r>
      <w:proofErr w:type="spellStart"/>
      <w:r w:rsidR="008A3949">
        <w:rPr>
          <w:rFonts w:ascii="Arial" w:hAnsi="Arial" w:cs="Arial"/>
          <w:sz w:val="24"/>
          <w:szCs w:val="24"/>
        </w:rPr>
        <w:t>Gerred</w:t>
      </w:r>
      <w:proofErr w:type="spellEnd"/>
      <w:r w:rsidR="008A3949">
        <w:rPr>
          <w:rFonts w:ascii="Arial" w:hAnsi="Arial" w:cs="Arial"/>
          <w:sz w:val="24"/>
          <w:szCs w:val="24"/>
        </w:rPr>
        <w:t xml:space="preserve"> Bell</w:t>
      </w:r>
      <w:r w:rsidRPr="00625743">
        <w:rPr>
          <w:rFonts w:ascii="Arial" w:hAnsi="Arial" w:cs="Arial"/>
          <w:sz w:val="24"/>
          <w:szCs w:val="24"/>
        </w:rPr>
        <w:t>.</w:t>
      </w:r>
    </w:p>
    <w:p w14:paraId="47DA3F80" w14:textId="4BD9B41A" w:rsidR="00625743" w:rsidRDefault="00625743" w:rsidP="00625743">
      <w:pPr>
        <w:rPr>
          <w:rFonts w:ascii="Arial" w:hAnsi="Arial" w:cs="Arial"/>
          <w:sz w:val="24"/>
          <w:szCs w:val="24"/>
        </w:rPr>
      </w:pPr>
      <w:r w:rsidRPr="00625743">
        <w:rPr>
          <w:rFonts w:ascii="Arial" w:hAnsi="Arial" w:cs="Arial"/>
          <w:sz w:val="24"/>
          <w:szCs w:val="24"/>
        </w:rPr>
        <w:t>The meeting adjourned at 7:3</w:t>
      </w:r>
      <w:r w:rsidR="00961131">
        <w:rPr>
          <w:rFonts w:ascii="Arial" w:hAnsi="Arial" w:cs="Arial"/>
          <w:sz w:val="24"/>
          <w:szCs w:val="24"/>
        </w:rPr>
        <w:t>3</w:t>
      </w:r>
      <w:r w:rsidRPr="00625743">
        <w:rPr>
          <w:rFonts w:ascii="Arial" w:hAnsi="Arial" w:cs="Arial"/>
          <w:sz w:val="24"/>
          <w:szCs w:val="24"/>
        </w:rPr>
        <w:t xml:space="preserve"> PM.</w:t>
      </w:r>
    </w:p>
    <w:p w14:paraId="45439DD3" w14:textId="77777777" w:rsidR="00625743" w:rsidRDefault="00625743" w:rsidP="000376F3">
      <w:pPr>
        <w:rPr>
          <w:rFonts w:ascii="Arial" w:hAnsi="Arial" w:cs="Arial"/>
          <w:sz w:val="24"/>
          <w:szCs w:val="24"/>
        </w:rPr>
      </w:pPr>
    </w:p>
    <w:p w14:paraId="0621B8E9" w14:textId="77777777" w:rsidR="00625743" w:rsidRDefault="00625743" w:rsidP="000376F3">
      <w:pPr>
        <w:rPr>
          <w:rFonts w:ascii="Arial" w:hAnsi="Arial" w:cs="Arial"/>
          <w:sz w:val="24"/>
          <w:szCs w:val="24"/>
        </w:rPr>
      </w:pPr>
    </w:p>
    <w:p w14:paraId="0CA737F8" w14:textId="77777777" w:rsidR="00625743" w:rsidRDefault="00625743" w:rsidP="000376F3">
      <w:pPr>
        <w:rPr>
          <w:rFonts w:ascii="Arial" w:hAnsi="Arial" w:cs="Arial"/>
          <w:sz w:val="24"/>
          <w:szCs w:val="24"/>
        </w:rPr>
      </w:pPr>
    </w:p>
    <w:p w14:paraId="4E85EFA0" w14:textId="77777777" w:rsidR="00625743" w:rsidRDefault="00625743" w:rsidP="000376F3">
      <w:pPr>
        <w:rPr>
          <w:rFonts w:ascii="Arial" w:hAnsi="Arial" w:cs="Arial"/>
          <w:sz w:val="24"/>
          <w:szCs w:val="24"/>
        </w:rPr>
      </w:pPr>
    </w:p>
    <w:p w14:paraId="48E79EBF" w14:textId="77777777" w:rsidR="00625743" w:rsidRDefault="00625743" w:rsidP="000376F3">
      <w:pPr>
        <w:rPr>
          <w:rFonts w:ascii="Arial" w:hAnsi="Arial" w:cs="Arial"/>
          <w:sz w:val="24"/>
          <w:szCs w:val="24"/>
        </w:rPr>
      </w:pPr>
    </w:p>
    <w:p w14:paraId="414FD4BA" w14:textId="77777777" w:rsidR="00625743" w:rsidRDefault="00625743" w:rsidP="000376F3">
      <w:pPr>
        <w:rPr>
          <w:rFonts w:ascii="Arial" w:hAnsi="Arial" w:cs="Arial"/>
          <w:sz w:val="24"/>
          <w:szCs w:val="24"/>
        </w:rPr>
      </w:pPr>
    </w:p>
    <w:p w14:paraId="28D6508B" w14:textId="77777777" w:rsidR="00961131" w:rsidRDefault="00961131" w:rsidP="00961131">
      <w:pPr>
        <w:rPr>
          <w:rFonts w:ascii="Arial" w:hAnsi="Arial" w:cs="Arial"/>
          <w:sz w:val="24"/>
          <w:szCs w:val="24"/>
        </w:rPr>
      </w:pPr>
    </w:p>
    <w:p w14:paraId="2E46D8D2" w14:textId="276D5804" w:rsidR="00625743" w:rsidRPr="00625743" w:rsidRDefault="00625743" w:rsidP="00961131">
      <w:pPr>
        <w:jc w:val="center"/>
        <w:rPr>
          <w:rFonts w:ascii="Arial" w:hAnsi="Arial" w:cs="Arial"/>
          <w:b/>
          <w:bCs/>
          <w:sz w:val="36"/>
          <w:szCs w:val="36"/>
        </w:rPr>
      </w:pPr>
      <w:r w:rsidRPr="00625743">
        <w:rPr>
          <w:rFonts w:ascii="Arial" w:hAnsi="Arial" w:cs="Arial"/>
          <w:b/>
          <w:bCs/>
          <w:sz w:val="36"/>
          <w:szCs w:val="36"/>
        </w:rPr>
        <w:lastRenderedPageBreak/>
        <w:t xml:space="preserve">A </w:t>
      </w:r>
      <w:r w:rsidRPr="00625743">
        <w:rPr>
          <w:rFonts w:ascii="Arial" w:hAnsi="Arial" w:cs="Arial"/>
          <w:b/>
          <w:bCs/>
          <w:sz w:val="36"/>
          <w:szCs w:val="36"/>
        </w:rPr>
        <w:t>Resolution to Oppose Government Interference in Channels of Communication</w:t>
      </w:r>
    </w:p>
    <w:p w14:paraId="6EF8C674" w14:textId="77777777" w:rsidR="00625743" w:rsidRPr="00625743" w:rsidRDefault="00625743" w:rsidP="00625743">
      <w:pPr>
        <w:rPr>
          <w:rFonts w:ascii="Arial" w:hAnsi="Arial" w:cs="Arial"/>
          <w:sz w:val="24"/>
          <w:szCs w:val="24"/>
        </w:rPr>
      </w:pPr>
      <w:r w:rsidRPr="00625743">
        <w:rPr>
          <w:rFonts w:ascii="Arial" w:hAnsi="Arial" w:cs="Arial"/>
          <w:sz w:val="24"/>
          <w:szCs w:val="24"/>
        </w:rPr>
        <w:t>Whereas the First Amendment to the Constitution of the United States prohibits the federal government from abridging the freedom of speech; and</w:t>
      </w:r>
    </w:p>
    <w:p w14:paraId="58E24BFF" w14:textId="77777777" w:rsidR="00625743" w:rsidRPr="00625743" w:rsidRDefault="00625743" w:rsidP="00625743">
      <w:pPr>
        <w:rPr>
          <w:rFonts w:ascii="Arial" w:hAnsi="Arial" w:cs="Arial"/>
          <w:sz w:val="24"/>
          <w:szCs w:val="24"/>
        </w:rPr>
      </w:pPr>
      <w:r w:rsidRPr="00625743">
        <w:rPr>
          <w:rFonts w:ascii="Arial" w:hAnsi="Arial" w:cs="Arial"/>
          <w:sz w:val="24"/>
          <w:szCs w:val="24"/>
        </w:rPr>
        <w:t>Whereas Article I, Section I, Paragraph V of the Constitution of the State of Georgia states that no law shall be passed to curtail or restrain the freedom of speech; and</w:t>
      </w:r>
    </w:p>
    <w:p w14:paraId="7C8A5937" w14:textId="77777777" w:rsidR="00625743" w:rsidRPr="00625743" w:rsidRDefault="00625743" w:rsidP="00625743">
      <w:pPr>
        <w:rPr>
          <w:rFonts w:ascii="Arial" w:hAnsi="Arial" w:cs="Arial"/>
          <w:sz w:val="24"/>
          <w:szCs w:val="24"/>
        </w:rPr>
      </w:pPr>
      <w:r w:rsidRPr="00625743">
        <w:rPr>
          <w:rFonts w:ascii="Arial" w:hAnsi="Arial" w:cs="Arial"/>
          <w:sz w:val="24"/>
          <w:szCs w:val="24"/>
        </w:rPr>
        <w:t>Whereas speech includes, but is not limited to, written and electronic communication, in addition to verbal communication; and</w:t>
      </w:r>
    </w:p>
    <w:p w14:paraId="628D7C2E" w14:textId="77777777" w:rsidR="00625743" w:rsidRPr="00625743" w:rsidRDefault="00625743" w:rsidP="00625743">
      <w:pPr>
        <w:rPr>
          <w:rFonts w:ascii="Arial" w:hAnsi="Arial" w:cs="Arial"/>
          <w:sz w:val="24"/>
          <w:szCs w:val="24"/>
        </w:rPr>
      </w:pPr>
      <w:r w:rsidRPr="00625743">
        <w:rPr>
          <w:rFonts w:ascii="Arial" w:hAnsi="Arial" w:cs="Arial"/>
          <w:sz w:val="24"/>
          <w:szCs w:val="24"/>
        </w:rPr>
        <w:t>Whereas the platform of the Libertarian Party of Georgia states that we support full freedom of expression and oppose government censorship, regulation, or control of communications media and technology; and</w:t>
      </w:r>
    </w:p>
    <w:p w14:paraId="68E1CB72" w14:textId="77777777" w:rsidR="00625743" w:rsidRPr="00625743" w:rsidRDefault="00625743" w:rsidP="00625743">
      <w:pPr>
        <w:rPr>
          <w:rFonts w:ascii="Arial" w:hAnsi="Arial" w:cs="Arial"/>
          <w:sz w:val="24"/>
          <w:szCs w:val="24"/>
        </w:rPr>
      </w:pPr>
      <w:r w:rsidRPr="00625743">
        <w:rPr>
          <w:rFonts w:ascii="Arial" w:hAnsi="Arial" w:cs="Arial"/>
          <w:sz w:val="24"/>
          <w:szCs w:val="24"/>
        </w:rPr>
        <w:t>Whereas in the case of Reno v. American Civil Liberties Union the Supreme Court of the United States ruled that the guarantee of freedom of speech applies to material distributed through the Internet; and</w:t>
      </w:r>
    </w:p>
    <w:p w14:paraId="3946D358" w14:textId="77777777" w:rsidR="00625743" w:rsidRPr="00625743" w:rsidRDefault="00625743" w:rsidP="00625743">
      <w:pPr>
        <w:rPr>
          <w:rFonts w:ascii="Arial" w:hAnsi="Arial" w:cs="Arial"/>
          <w:sz w:val="24"/>
          <w:szCs w:val="24"/>
        </w:rPr>
      </w:pPr>
      <w:r w:rsidRPr="00625743">
        <w:rPr>
          <w:rFonts w:ascii="Arial" w:hAnsi="Arial" w:cs="Arial"/>
          <w:sz w:val="24"/>
          <w:szCs w:val="24"/>
        </w:rPr>
        <w:t>Whereas there can be no freedom of speech if the government controls the channels of communication; and</w:t>
      </w:r>
    </w:p>
    <w:p w14:paraId="6D26A544" w14:textId="77777777" w:rsidR="00625743" w:rsidRPr="00625743" w:rsidRDefault="00625743" w:rsidP="00625743">
      <w:pPr>
        <w:rPr>
          <w:rFonts w:ascii="Arial" w:hAnsi="Arial" w:cs="Arial"/>
          <w:sz w:val="24"/>
          <w:szCs w:val="24"/>
        </w:rPr>
      </w:pPr>
      <w:r w:rsidRPr="00625743">
        <w:rPr>
          <w:rFonts w:ascii="Arial" w:hAnsi="Arial" w:cs="Arial"/>
          <w:sz w:val="24"/>
          <w:szCs w:val="24"/>
        </w:rPr>
        <w:t>Whereas both explicit and implicit threats of government regulation constitute forms of control; and</w:t>
      </w:r>
    </w:p>
    <w:p w14:paraId="7E9F1AC9" w14:textId="77777777" w:rsidR="00625743" w:rsidRPr="00625743" w:rsidRDefault="00625743" w:rsidP="00625743">
      <w:pPr>
        <w:rPr>
          <w:rFonts w:ascii="Arial" w:hAnsi="Arial" w:cs="Arial"/>
          <w:sz w:val="24"/>
          <w:szCs w:val="24"/>
        </w:rPr>
      </w:pPr>
      <w:r w:rsidRPr="00625743">
        <w:rPr>
          <w:rFonts w:ascii="Arial" w:hAnsi="Arial" w:cs="Arial"/>
          <w:sz w:val="24"/>
          <w:szCs w:val="24"/>
        </w:rPr>
        <w:t>Whereas it has been documented in the Twitter Files that persons affiliated with the government, Democrats and Republicans alike, have sought to influence the policy of private companies operating channels of communication; and</w:t>
      </w:r>
    </w:p>
    <w:p w14:paraId="38D37F3D" w14:textId="77777777" w:rsidR="00625743" w:rsidRPr="00625743" w:rsidRDefault="00625743" w:rsidP="00625743">
      <w:pPr>
        <w:rPr>
          <w:rFonts w:ascii="Arial" w:hAnsi="Arial" w:cs="Arial"/>
          <w:sz w:val="24"/>
          <w:szCs w:val="24"/>
        </w:rPr>
      </w:pPr>
      <w:r w:rsidRPr="00625743">
        <w:rPr>
          <w:rFonts w:ascii="Arial" w:hAnsi="Arial" w:cs="Arial"/>
          <w:sz w:val="24"/>
          <w:szCs w:val="24"/>
        </w:rPr>
        <w:t xml:space="preserve">Whereas the Restricting the Emergence of Security Threats that Risk Information and Communications Technology Act, also known as the RESTRICT Act, would grant the Secretary of Commerce expansive powers to regulate channels of communication if passed; now, therefore, be </w:t>
      </w:r>
      <w:proofErr w:type="gramStart"/>
      <w:r w:rsidRPr="00625743">
        <w:rPr>
          <w:rFonts w:ascii="Arial" w:hAnsi="Arial" w:cs="Arial"/>
          <w:sz w:val="24"/>
          <w:szCs w:val="24"/>
        </w:rPr>
        <w:t>it</w:t>
      </w:r>
      <w:proofErr w:type="gramEnd"/>
    </w:p>
    <w:p w14:paraId="48DA9ED1" w14:textId="77777777" w:rsidR="00625743" w:rsidRDefault="00625743" w:rsidP="00625743">
      <w:pPr>
        <w:rPr>
          <w:rFonts w:ascii="Arial" w:hAnsi="Arial" w:cs="Arial"/>
          <w:sz w:val="24"/>
          <w:szCs w:val="24"/>
        </w:rPr>
      </w:pPr>
      <w:r w:rsidRPr="00625743">
        <w:rPr>
          <w:rFonts w:ascii="Arial" w:hAnsi="Arial" w:cs="Arial"/>
          <w:i/>
          <w:iCs/>
          <w:sz w:val="24"/>
          <w:szCs w:val="24"/>
        </w:rPr>
        <w:t>Resolved</w:t>
      </w:r>
      <w:r w:rsidRPr="00625743">
        <w:rPr>
          <w:rFonts w:ascii="Arial" w:hAnsi="Arial" w:cs="Arial"/>
          <w:sz w:val="24"/>
          <w:szCs w:val="24"/>
        </w:rPr>
        <w:t>, That the Libertarian Party of Georgia:</w:t>
      </w:r>
    </w:p>
    <w:p w14:paraId="249B7013" w14:textId="79EDBD0D" w:rsidR="00625743" w:rsidRDefault="00625743" w:rsidP="00625743">
      <w:pPr>
        <w:pStyle w:val="ListParagraph"/>
        <w:numPr>
          <w:ilvl w:val="0"/>
          <w:numId w:val="1"/>
        </w:numPr>
        <w:rPr>
          <w:rFonts w:ascii="Arial" w:hAnsi="Arial" w:cs="Arial"/>
          <w:sz w:val="24"/>
          <w:szCs w:val="24"/>
        </w:rPr>
      </w:pPr>
      <w:r>
        <w:rPr>
          <w:rFonts w:ascii="Arial" w:hAnsi="Arial" w:cs="Arial"/>
          <w:sz w:val="24"/>
          <w:szCs w:val="24"/>
        </w:rPr>
        <w:t>o</w:t>
      </w:r>
      <w:r w:rsidRPr="00625743">
        <w:rPr>
          <w:rFonts w:ascii="Arial" w:hAnsi="Arial" w:cs="Arial"/>
          <w:sz w:val="24"/>
          <w:szCs w:val="24"/>
        </w:rPr>
        <w:t xml:space="preserve">pposes </w:t>
      </w:r>
      <w:proofErr w:type="gramStart"/>
      <w:r w:rsidRPr="00625743">
        <w:rPr>
          <w:rFonts w:ascii="Arial" w:hAnsi="Arial" w:cs="Arial"/>
          <w:sz w:val="24"/>
          <w:szCs w:val="24"/>
        </w:rPr>
        <w:t>any and all</w:t>
      </w:r>
      <w:proofErr w:type="gramEnd"/>
      <w:r w:rsidRPr="00625743">
        <w:rPr>
          <w:rFonts w:ascii="Arial" w:hAnsi="Arial" w:cs="Arial"/>
          <w:sz w:val="24"/>
          <w:szCs w:val="24"/>
        </w:rPr>
        <w:t xml:space="preserve"> attempts by government actors to regulate or otherwise control channels of communication, including the Internet and services operating over the Internet such as social media; and</w:t>
      </w:r>
    </w:p>
    <w:p w14:paraId="4D3E9A98" w14:textId="6B40DEE5" w:rsidR="00625743" w:rsidRDefault="00625743" w:rsidP="00625743">
      <w:pPr>
        <w:pStyle w:val="ListParagraph"/>
        <w:numPr>
          <w:ilvl w:val="0"/>
          <w:numId w:val="1"/>
        </w:numPr>
        <w:rPr>
          <w:rFonts w:ascii="Arial" w:hAnsi="Arial" w:cs="Arial"/>
          <w:sz w:val="24"/>
          <w:szCs w:val="24"/>
        </w:rPr>
      </w:pPr>
      <w:r>
        <w:rPr>
          <w:rFonts w:ascii="Arial" w:hAnsi="Arial" w:cs="Arial"/>
          <w:sz w:val="24"/>
          <w:szCs w:val="24"/>
        </w:rPr>
        <w:t>c</w:t>
      </w:r>
      <w:r w:rsidRPr="00625743">
        <w:rPr>
          <w:rFonts w:ascii="Arial" w:hAnsi="Arial" w:cs="Arial"/>
          <w:sz w:val="24"/>
          <w:szCs w:val="24"/>
        </w:rPr>
        <w:t>ondemns the use of explicit and implicit threats by government actors to influence private actors operating channels of communication; and</w:t>
      </w:r>
    </w:p>
    <w:p w14:paraId="219A801E" w14:textId="7A77387A" w:rsidR="00A71F23" w:rsidRPr="00625743" w:rsidRDefault="00625743" w:rsidP="00625743">
      <w:pPr>
        <w:pStyle w:val="ListParagraph"/>
        <w:numPr>
          <w:ilvl w:val="0"/>
          <w:numId w:val="1"/>
        </w:numPr>
        <w:rPr>
          <w:rFonts w:ascii="Arial" w:hAnsi="Arial" w:cs="Arial"/>
          <w:sz w:val="24"/>
          <w:szCs w:val="24"/>
        </w:rPr>
      </w:pPr>
      <w:r>
        <w:rPr>
          <w:rFonts w:ascii="Arial" w:hAnsi="Arial" w:cs="Arial"/>
          <w:sz w:val="24"/>
          <w:szCs w:val="24"/>
        </w:rPr>
        <w:t>o</w:t>
      </w:r>
      <w:r w:rsidRPr="00625743">
        <w:rPr>
          <w:rFonts w:ascii="Arial" w:hAnsi="Arial" w:cs="Arial"/>
          <w:sz w:val="24"/>
          <w:szCs w:val="24"/>
        </w:rPr>
        <w:t>pposes the passage of the RESTRICT Act.</w:t>
      </w:r>
    </w:p>
    <w:p w14:paraId="640E4CCF" w14:textId="77777777" w:rsidR="000376F3" w:rsidRDefault="000376F3"/>
    <w:sectPr w:rsidR="00037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C484F"/>
    <w:multiLevelType w:val="hybridMultilevel"/>
    <w:tmpl w:val="8FBA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15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F3"/>
    <w:rsid w:val="000376F3"/>
    <w:rsid w:val="001A69BD"/>
    <w:rsid w:val="00625743"/>
    <w:rsid w:val="0085052A"/>
    <w:rsid w:val="008A3949"/>
    <w:rsid w:val="00961131"/>
    <w:rsid w:val="00A7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E484"/>
  <w15:chartTrackingRefBased/>
  <w15:docId w15:val="{FF52E02A-56BE-449C-9764-57C34B6B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6F3"/>
    <w:pPr>
      <w:spacing w:line="25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zgp218@gmail.com</dc:creator>
  <cp:keywords/>
  <dc:description/>
  <cp:lastModifiedBy>zgp218@gmail.com</cp:lastModifiedBy>
  <cp:revision>2</cp:revision>
  <dcterms:created xsi:type="dcterms:W3CDTF">2023-05-08T22:53:00Z</dcterms:created>
  <dcterms:modified xsi:type="dcterms:W3CDTF">2023-05-08T23:33:00Z</dcterms:modified>
</cp:coreProperties>
</file>